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SyncCatalog™</w:t>
      </w:r>
    </w:p>
    <w:p>
      <w:pPr>
        <w:jc w:val="center"/>
      </w:pPr>
      <w:r>
        <w:rPr>
          <w:b/>
          <w:sz w:val="44"/>
        </w:rPr>
        <w:t>Sync Metadata Worksheet</w:t>
      </w:r>
    </w:p>
    <w:p>
      <w:pPr>
        <w:jc w:val="center"/>
      </w:pPr>
      <w:r>
        <w:rPr>
          <w:i/>
          <w:sz w:val="20"/>
        </w:rPr>
        <w:t>Free Resource Template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2F2F2"/>
          </w:tcPr>
          <w:p>
            <w:r>
              <w:rPr>
                <w:i/>
                <w:sz w:val="16"/>
              </w:rPr>
              <w:t>Important: This template is provided for educational and operational use only. It is not legal advice and is not a substitute for review by a qualified attorney. Rights, licensing terms, contracts, and legal requirements vary by project, territory, and situation.</w:t>
            </w:r>
          </w:p>
        </w:tc>
      </w:tr>
    </w:tbl>
    <w:p/>
    <w:p>
      <w:pPr>
        <w:pStyle w:val="Heading2"/>
      </w:pPr>
      <w:r>
        <w:t>Track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Track Title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Artist / Performer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Alternate Title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Album / Project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ISRC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Duration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Release Status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Released / Unreleased / Other: __________________</w:t>
            </w:r>
          </w:p>
        </w:tc>
      </w:tr>
    </w:tbl>
    <w:p/>
    <w:p>
      <w:pPr>
        <w:pStyle w:val="Heading2"/>
      </w:pPr>
      <w:r>
        <w:t>Creative Metadata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Genre / Subgenre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Mood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Energy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Low / Medium / High / Other: 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Tempo / BPM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Vocal Type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Instrumental / Male / Female / Group / Other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Instrumentation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Lyrical Themes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Scene / Use Ideas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</w:tbl>
    <w:p/>
    <w:p>
      <w:pPr>
        <w:pStyle w:val="Heading2"/>
      </w:pPr>
      <w:r>
        <w:t>Rights &amp; Clearance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Master Owner / Controller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Publishing Owner(s)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Writer(s)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PRO / IPI / CAE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One-Stop Status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Yes / No / Partial / Needs Verification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Samples / Interpolations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None / Yes - explain: 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Restrictions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</w:tbl>
    <w:p/>
    <w:p>
      <w:pPr>
        <w:pStyle w:val="Heading2"/>
      </w:pPr>
      <w:r>
        <w:t>Available Deliverables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AEAEA"/>
          </w:tcPr>
          <w:p>
            <w:r>
              <w:rPr>
                <w:b/>
                <w:sz w:val="18"/>
              </w:rPr>
              <w:t>Done</w:t>
            </w:r>
          </w:p>
        </w:tc>
        <w:tc>
          <w:tcPr>
            <w:tcW w:type="dxa" w:w="5184"/>
            <w:shd w:fill="EAEAEA"/>
          </w:tcPr>
          <w:p>
            <w:r>
              <w:rPr>
                <w:b/>
                <w:sz w:val="18"/>
              </w:rPr>
              <w:t>Checklist Item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Full master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Instrumental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Clean version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Alternate mix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30-second cut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60-second cut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Stems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Lyrics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WAV master</w:t>
            </w:r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